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9B0" w:rsidRDefault="00DC49B0"/>
    <w:p w:rsidR="001F61AF" w:rsidRDefault="001F61AF" w:rsidP="001F6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1F61AF" w:rsidRDefault="001F61AF" w:rsidP="001F6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МП </w:t>
      </w:r>
      <w:r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>«Обеспечение безопасности граждан на террито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рии  </w:t>
      </w:r>
    </w:p>
    <w:p w:rsidR="001F61AF" w:rsidRPr="008328B0" w:rsidRDefault="008328B0" w:rsidP="001F6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28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 </w:t>
      </w:r>
      <w:r w:rsidR="008D59E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Печорский муниципальный округ</w:t>
      </w:r>
      <w:r w:rsidR="001F61AF" w:rsidRPr="008328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2024-202</w:t>
      </w:r>
      <w:r w:rsidR="00913432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1F61AF" w:rsidRPr="008328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гг.»</w:t>
      </w:r>
    </w:p>
    <w:p w:rsidR="001F61AF" w:rsidRPr="008328B0" w:rsidRDefault="001F61AF" w:rsidP="001F6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61AF" w:rsidRPr="008328B0" w:rsidRDefault="001F61AF" w:rsidP="001F61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F61AF" w:rsidRPr="008328B0" w:rsidRDefault="001F61AF" w:rsidP="001F6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28B0">
        <w:rPr>
          <w:rFonts w:ascii="Times New Roman" w:eastAsia="Times New Roman" w:hAnsi="Times New Roman" w:cs="Times New Roman"/>
          <w:b/>
          <w:bCs/>
          <w:sz w:val="20"/>
          <w:szCs w:val="20"/>
        </w:rPr>
        <w:t>РЕСУРСНОЕ ОБЕСПЕЧЕНИЕ РЕАЛИЗАЦИИ МУНИЦИПАЛЬНОЙ ПРОГРАММЫ ЗА СЧЕТ СРЕДСТВ БЮДЖЕТА МУНИЦИПАЛЬНОГО ОБРАЗОВАНИЯ ПЕЧОРСКИЙ МУНИЦИПАЛЬНЫЙ ОКРУГ</w:t>
      </w:r>
    </w:p>
    <w:p w:rsidR="001F61AF" w:rsidRPr="008328B0" w:rsidRDefault="001F61AF" w:rsidP="001F6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28B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«Обеспечение безопас</w:t>
      </w:r>
      <w:r w:rsidR="008328B0" w:rsidRPr="008328B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ности граждан на территории МО </w:t>
      </w:r>
      <w:r w:rsidR="008D59E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Печорский муниципальный округ</w:t>
      </w:r>
      <w:r w:rsidRPr="008328B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на 2024-202</w:t>
      </w:r>
      <w:r w:rsidR="0091343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8</w:t>
      </w:r>
      <w:r w:rsidRPr="008328B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гг.»</w:t>
      </w:r>
    </w:p>
    <w:p w:rsidR="001F61AF" w:rsidRPr="008328B0" w:rsidRDefault="001F61AF" w:rsidP="001F6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</w:pPr>
      <w:r w:rsidRPr="008328B0"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 xml:space="preserve"> (наименование муниципальной программы)</w:t>
      </w:r>
    </w:p>
    <w:p w:rsidR="001F61AF" w:rsidRDefault="001F61AF" w:rsidP="001F6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</w:pPr>
    </w:p>
    <w:tbl>
      <w:tblPr>
        <w:tblW w:w="15049" w:type="dxa"/>
        <w:tblInd w:w="93" w:type="dxa"/>
        <w:tblLook w:val="04A0" w:firstRow="1" w:lastRow="0" w:firstColumn="1" w:lastColumn="0" w:noHBand="0" w:noVBand="1"/>
      </w:tblPr>
      <w:tblGrid>
        <w:gridCol w:w="711"/>
        <w:gridCol w:w="2848"/>
        <w:gridCol w:w="2410"/>
        <w:gridCol w:w="1660"/>
        <w:gridCol w:w="1560"/>
        <w:gridCol w:w="1360"/>
        <w:gridCol w:w="1340"/>
        <w:gridCol w:w="1520"/>
        <w:gridCol w:w="1640"/>
      </w:tblGrid>
      <w:tr w:rsidR="00913432" w:rsidRPr="00913432" w:rsidTr="00913432">
        <w:trPr>
          <w:trHeight w:val="30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4A7C76"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программы, подпрограммы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основные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 исполнители мероприятий</w:t>
            </w:r>
          </w:p>
        </w:tc>
        <w:tc>
          <w:tcPr>
            <w:tcW w:w="90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(руб.), годы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3432" w:rsidRPr="00913432" w:rsidTr="00913432">
        <w:trPr>
          <w:trHeight w:val="2085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4A7C76" w:rsidRPr="00913432" w:rsidTr="00913432">
        <w:trPr>
          <w:trHeight w:val="43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</w:t>
            </w: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безопасности граждан на территории МО Печорский муниципальный округ на 2024-2028 гг."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943,73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7B4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>58 9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7B47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B4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544 1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7B47FF" w:rsidP="007B47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3 769 1</w:t>
            </w:r>
            <w:r w:rsidR="004A7C76"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7B47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4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6 91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7B4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43,73</w:t>
            </w:r>
          </w:p>
        </w:tc>
      </w:tr>
      <w:tr w:rsidR="004A7C76" w:rsidRPr="00913432" w:rsidTr="00913432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1 «Пожарная безопасность МО Печорский муниципальный округ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делам ГО и ЧС Администрации Печорского муниципального округа;  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943,46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7B4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>56 4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7B47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4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B4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43,46</w:t>
            </w:r>
          </w:p>
        </w:tc>
      </w:tr>
      <w:tr w:rsidR="00913432" w:rsidRPr="00913432" w:rsidTr="00913432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Оборудование системами 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молниезащиты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учреждений образования, дополнительного образования и дошкольных учреждений округа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Оборудование системами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молнезащиты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 культуры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объектов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соцферы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огнетушителями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3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и выведение на пульт пожарной охраны пожарной сигнализации школ, дошкольных учреждений и учреждений дополнительного образования детей Печорского муниципального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Ремонт и выведение на пульт пожарной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охраны пожарных сигнализаций учреждений культуры Печорского муниципального округа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7C76" w:rsidRPr="00913432" w:rsidTr="00913432">
        <w:trPr>
          <w:trHeight w:val="32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Участие в профилактике и (или) тушении пожаров и проведение аварийно-спасательных работ на территории городских и сельских поселений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Лавровской волости.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B4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943,46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3C5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525D">
              <w:rPr>
                <w:rFonts w:ascii="Times New Roman" w:hAnsi="Times New Roman" w:cs="Times New Roman"/>
                <w:sz w:val="20"/>
                <w:szCs w:val="20"/>
              </w:rPr>
              <w:t>56 4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="003C52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="003C52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C5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C5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</w:t>
            </w: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43,46</w:t>
            </w:r>
          </w:p>
        </w:tc>
      </w:tr>
      <w:tr w:rsidR="004A7C76" w:rsidRPr="00913432" w:rsidTr="004A7C76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Подпрограмма  II «Профилактика терроризма и экстремизма, укрепления межнационального и межконфессионального согласия»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всего, в том числе: 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Отдел по делам ГО и ЧС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3C525D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513 60</w:t>
            </w:r>
            <w:r w:rsidR="004A7C76"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3C525D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798 60</w:t>
            </w:r>
            <w:r w:rsidR="004A7C76"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3C525D" w:rsidP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1 955 2</w:t>
            </w:r>
            <w:r w:rsidR="004A7C76"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4A7C76" w:rsidRPr="00913432" w:rsidTr="004A7C76">
        <w:trPr>
          <w:trHeight w:val="5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</w:t>
            </w: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«Профилактика терроризма и экстремизма,  укрепления межнационального и межконфессионального согласия»»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91343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Отдел по делам ГО и ЧС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 w:rsidP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643000,00</w:t>
            </w:r>
          </w:p>
        </w:tc>
      </w:tr>
      <w:tr w:rsidR="00913432" w:rsidRPr="00913432" w:rsidTr="00913432">
        <w:trPr>
          <w:trHeight w:val="3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информации о практических мерах антитеррористического характера на официальном сайте администрации МО Печорский муниципальный округ.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1343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33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планов действий по предупреждению угрозы террористического акта, планов взаимодействия АТК с территориальными органами власти,  общественными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учреждениями и организациями.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46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совместно с руководителями образовательных учреждений разъяснительной работы среди молодежи с целью противодействия распространению идеологии националистического, политического и религиозного экстремизма, в том числе проведения мероприятия по достижению укрепления межнационального и межконфессионального согласия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913432" w:rsidRPr="00913432" w:rsidTr="00913432">
        <w:trPr>
          <w:trHeight w:val="37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населения о действиях при обнаружении предметов или признаков, указывающих на подготовку к совершению террористических актов, и действиях граждан при возникновении ЧС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913432" w:rsidRPr="00913432" w:rsidTr="00913432">
        <w:trPr>
          <w:trHeight w:val="37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проверок состояния антитеррористической защищенности мест массового пребывания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людей (объекты спорта, культуры, образования, здравоохранения, транспортного комплекса, торговли, социальной сферы, развлекательных центров потенциально-опасных объектов и объектов жизнедеятельности)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7C76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охраны общественного порядка в период организации массовых мероприятий.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433000,00</w:t>
            </w:r>
          </w:p>
        </w:tc>
      </w:tr>
      <w:tr w:rsidR="00913432" w:rsidRPr="00913432" w:rsidTr="00913432">
        <w:trPr>
          <w:trHeight w:val="36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Выявление и устранение причин и условий, способствующих осуществлению террористической деятельности, обобщение проблем в сфере борьбы с терроризмом и экстремизмом укрепления межнационального и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межконфессионального согласия, требующих разрешения на областном уровне, и подготовка предложений для Антитеррористической комиссии Псковской области.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C525D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913432" w:rsidRDefault="003C525D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2.1.8.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525D" w:rsidRPr="00913432" w:rsidRDefault="003C525D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работы по антитеррористической защищенности организаций и учреждений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5D" w:rsidRPr="00913432" w:rsidRDefault="003C525D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4A7C76" w:rsidRDefault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4A7C76" w:rsidRDefault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4A7C76" w:rsidRDefault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3C525D" w:rsidRDefault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3C525D" w:rsidRDefault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5D" w:rsidRPr="003C525D" w:rsidRDefault="003C52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2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1482200,00</w:t>
            </w:r>
          </w:p>
        </w:tc>
      </w:tr>
      <w:tr w:rsidR="00913432" w:rsidRPr="00913432" w:rsidTr="00BE3D44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III  «Антинаркотическая деятельность на территории МО Печорский муниципальный округ"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bookmarkStart w:id="0" w:name="_GoBack"/>
            <w:bookmarkEnd w:id="0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Антинаркотическая деятельность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250000,00</w:t>
            </w:r>
          </w:p>
        </w:tc>
      </w:tr>
      <w:tr w:rsidR="00913432" w:rsidRPr="00913432" w:rsidTr="00913432">
        <w:trPr>
          <w:trHeight w:val="43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профилактических мероприятий и профилактических рейдов в местах проведения досуга молодежи с целью выявления потребления и распространения наркотических средств и психотропных веществ, курительных смесей и их компонентов, а также фактов пропаганды и незаконной рекламы наркотических средств, курительных смесей и их компонентов.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913432" w:rsidRPr="00913432" w:rsidTr="00913432">
        <w:trPr>
          <w:trHeight w:val="46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комплексных оздоровительных, физкультурно-спортивных и агитационно-пропагандистских мероприятий (спартакиады, конкурсы, фестивали, походы, спортивные праздники, олимпиады, экскурсии, и т.д.) в том числе с привлечением несовершеннолетних группы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риска.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Награждение победителей ценными призами и подарками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Поддержка районных мероприятий (волонтерского движения) по профилактике наркомании в молодежной среде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3.1.4.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областных и Всероссийских антинаркотических акций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3.1.5.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реабилитация и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ресоциализация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наркопотребителей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3.1.6.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социально ориентированных некоммерческих организаций, осуществляющих деятельность в сфере реабилитации и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наркопотребителей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культуры, спорта и молодежной политики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7C76" w:rsidRPr="00913432" w:rsidTr="004A7C76">
        <w:trPr>
          <w:trHeight w:val="40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IV </w:t>
            </w: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«Пограничная безопасность  и профилактика преступлений и правонарушений на территории МО Печорский муниципальный округ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Отдел по правовому обеспечению Администрации Печорского муниципального округа, МКПП при Администрации Печорского муниципального округа,  МО МВД России "Печорский" филиал по Печорскому району ФКУ УИИ УФСИН России по Псковской области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2486600,00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2593000,00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2532500,00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2532500,00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2532500,00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12677100,00</w:t>
            </w:r>
          </w:p>
        </w:tc>
      </w:tr>
      <w:tr w:rsidR="004A7C76" w:rsidRPr="00913432" w:rsidTr="00913432">
        <w:trPr>
          <w:trHeight w:val="43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4.1. 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"Пограничная безопасность"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 по делам ГО и ЧС Администрации Печорского муниципального округа; Пограничное управление ФСБ России по Псковской области; ;МБОУ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Дворец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творчества детей и молодежи»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2399600,00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11848100,00</w:t>
            </w:r>
          </w:p>
        </w:tc>
      </w:tr>
      <w:tr w:rsidR="00913432" w:rsidRPr="00913432" w:rsidTr="00913432">
        <w:trPr>
          <w:trHeight w:val="37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органами местного самоуправления совместно с органами Пограничного управления торжественных и праздничных мероприятий, посвященных Дню пограничника 28 мая.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по делам ГО и ЧС Администрации Печорского муниципального округа; Пограничное управление ФСБ России по Псковской области; МБОУ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Дворец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творчества детей и молодежи»;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37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отрядов «Юные друзья пограничников» в общеобразовательных учреждениях Печорского муниципального округа, расположенных на территориях приграничных поселений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делам ГО и ЧС  Администрации Печорского муниципального округа; Пограничное управление ФСБ России по Псковской области.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Ежегодное поощрение добровольных дружинников за активное участие и заслуги в защите Государственной границы.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делам ГО и ЧС Администрации Печорского муниципального округа; Пограничное управление ФСБ России по Псковской области.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7C76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Ежемесячное материальное стимулирование  граждан, участвующих в составе добровольных народных дружин в защите Государственной границы.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делам ГО и ЧС Администрации Печорского муниципального округа; Пограничное управление ФСБ России по Псковской области.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2399600,00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2349500,00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11848100,00</w:t>
            </w:r>
          </w:p>
        </w:tc>
      </w:tr>
      <w:tr w:rsidR="004A7C76" w:rsidRPr="00913432" w:rsidTr="00913432">
        <w:trPr>
          <w:trHeight w:val="39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"Профилактика преступлений и нарушений"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Отдел по правовому обеспечению Администрации Печорского муниципального округа, МКПП при Администрации Печорского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округа,  МО МВД России "Печорский"; филиал по Печорскому району ФКУ УИИ УФСИН России по Псковской области; 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Лавровской волости.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829000,00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Координация деятельности добровольных народных дружин по охране общественного порядка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 МВД России «Печорский»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Межведомственная комиссия при Администрации  Печорского муниципального округа по профилактике правонарушений 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43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правоохранительным органам в проведении профилактической деятельности.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Межведомственная комиссия при Администрации  Печорского района по профилактике правонарушений 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Печорского муниципального округа,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Лавровской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волостт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МО МВД России «Печорский»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ДНД Печорского района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4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обеспечение совместного проведения с представителями средств массовой информации профилактических мероприятий с отражением публикаций,  о деятельности ДНД Печорского муниципального округа, межведомственной комиссии при Администрации  Печорского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муниципального округа по профилактике правонарушений   по реализации Закона Псковской области от 11 декабря 2012 г. № 1233-ОЗ «О профилактике правонарушений в Псковской области», в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и размещение информации  газете «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Печорская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правда»  и на  официальном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сайте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Печорского муниципального округа.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 МВД России «Печорский», МБУП «Печорская правда»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Межведомственная комиссия при Администрации  Печорского муниципального округа по профилактике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правонарушений   Печорского района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МО МВД России «Печорский», Филиал по Печорскому району  ФКУ УИИ УФСИН России по Псковской области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34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4.2.4.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профилактических мероприятий направленных на социальную реабилитацию трудового, бытового, жилищного устройства лиц, в  имеющих обязательства по выплате алиментов на несовершеннолетних детей, лиц употребляющих алкогольные и спиртосодержащие напитки, наркотические вещества, ранее судимых лиц, лиц имеющих непогашенную судимость, условно-досрочно освободившихся из мест лишения свободы и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лиц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находящихся под административным надзором, лиц входящих в «группу риска».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Межведомственная комиссия при Администрации  Печорского муниципального округа по профилактике правонарушений  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МО МВД России «Печорский»,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ОСП Печорского  и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Палкинского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районов,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Филиал по Печорскому району ФКУ  УИИ УФСИН России по Псковской области,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ГКУ ПО «Центр занятости населения Печорского района»,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Крестьянско-фермерские хозяйства, СПК, предприятия и  учреждения вне зависимости от формы собственности, расположенные на территории Печорского района.</w:t>
            </w:r>
            <w:proofErr w:type="gram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4.2.5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комплексных мер по совершенствованию организации работы добровольных народных дружин действующих на территории Печорского района, в том числе: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обеспечение социальных гарантий членов ДНД,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приобретение проездных билетов на время исполнения гражданином обязанностей добровольного народного дружинника, страхование жизни и здоровья, членов ДНД, приобретение  символики и экипировки членов для членов ДНД Печорского муниципального округа </w:t>
            </w:r>
            <w:proofErr w:type="gram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Межведомственная комиссия при Администрации  Печорского муниципального округа по профилактике правонарушений 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7C76" w:rsidRPr="00913432" w:rsidTr="00913432">
        <w:trPr>
          <w:trHeight w:val="39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4.2.6.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материальное стимулирование граждан, участвующих в составе добровольных народных дружин профилактической направленности.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Межведомственная комиссия при Администрации  Печорского муниципального округа по профилактике правонарушений  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волостт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ТО Лавровской волости,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МО МВД России «Печорский»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829000,00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4.2.7.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установка наружных камер видеонаблюдения в местах массового скопления граждан  в населенных пунктах Печорского муниципального округа.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Межведомственная комиссия при Администрации  Печорского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муниципальго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округа по профилактике правонарушений  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45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4.2.8.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воспитательной и профилактической работы с населением Печорского района по предупреждению преступлений и правонарушений в сфере соблюдения пограничного и таможенного режима, режима государственной границы.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Межведомственная комиссия при Администрации  Печорского муниципального округа по профилактике правонарушений;  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Лавровской волости, Отдел (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ПогК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 в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ечоры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Пограничного управления ФСБ России по Псковской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4.2.9.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 объектов образования, дошкольных учреждений, социально значимых объектов  Печорского муниципального округа  специальными техническими средствами (камеры видеонаблюдения, тревожными кнопками с выводом на пульт ОВД, ОВО).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Межведомственная комиссия при Администрации  Печорского муниципального округа по профилактике правонарушений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A7C76" w:rsidRPr="00913432" w:rsidTr="00BE3D44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7C76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5</w:t>
            </w: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«Снижение рисков и смягчение последствий чрезвычайных ситуаций природного и техногенного характера, а также обеспечение мероприятий гражданской обороны на территории Печорского муниципального округа»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913432" w:rsidRDefault="004A7C76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7C76" w:rsidRPr="00913432" w:rsidRDefault="004A7C76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делам ГО и ЧС 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260000,27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6" w:rsidRPr="004A7C76" w:rsidRDefault="004A7C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7C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320000,27</w:t>
            </w:r>
          </w:p>
        </w:tc>
      </w:tr>
      <w:tr w:rsidR="00BE3D44" w:rsidRPr="00913432" w:rsidTr="004A7C76">
        <w:trPr>
          <w:trHeight w:val="1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5.1.</w:t>
            </w:r>
            <w:r w:rsidRPr="00913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«Организация защиты населения от чрезвычайных ситуаций природного и техногенного характера на территории Печорского муниципального округа»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МБУК «Печорский районный центр культуры»,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Управление образования Администрации Печорского муниципального округа;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МБУК «Печорская центральная районная библиотека»,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Лавровской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Отдел культуры, спорта и молодежной политики Администрации Печорского муниципального округа;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44" w:rsidRPr="00913432" w:rsidRDefault="004A7C76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44" w:rsidRPr="00913432" w:rsidRDefault="00BE3D44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2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и  подготовка населения, в том числе учащихся, к действиям при чрезвычайных ситуациях природного и техногенного характера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3432" w:rsidRPr="00913432" w:rsidTr="004A7C76">
        <w:trPr>
          <w:trHeight w:val="288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4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4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4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4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4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4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BE3D44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сохранности имущества, предназначенного для предупреждения и ликвидации чрезвычайных ситуаций и осуществления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его состоянием и содержанием в надлежащем виде, </w:t>
            </w:r>
            <w:r w:rsidRPr="009134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 проведение своевременного освежения материальных ресурсов.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16EBA" w:rsidRPr="00913432" w:rsidTr="00D16EBA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913432" w:rsidRDefault="00D16EBA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EBA" w:rsidRPr="00913432" w:rsidRDefault="00D16EBA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Основное мероприятие 5.2.  </w:t>
            </w:r>
            <w:r w:rsidRPr="00913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«Организация и обеспечение мероприятий гражданской обороны на территории Печорского муниципального округа»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EBA" w:rsidRPr="00913432" w:rsidRDefault="00D16EBA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по делам ГО и ЧС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Администрации Печорского муниципального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D16EBA" w:rsidRDefault="00D16EBA" w:rsidP="00D16E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D16EBA" w:rsidRDefault="00D16EBA" w:rsidP="00D16E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260000,27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D16EBA" w:rsidRDefault="00D16EBA" w:rsidP="00D16E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D16EBA" w:rsidRDefault="00D16EBA" w:rsidP="00D16E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D16EBA" w:rsidRDefault="00D16EBA" w:rsidP="00D16E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EBA" w:rsidRPr="00D16EBA" w:rsidRDefault="00D16EBA" w:rsidP="00D16E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E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320000,27</w:t>
            </w:r>
          </w:p>
        </w:tc>
      </w:tr>
      <w:tr w:rsidR="00913432" w:rsidRPr="00913432" w:rsidTr="00BE3D44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сохранности имущества гражданской обороны и осуществления </w:t>
            </w:r>
            <w:proofErr w:type="gramStart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его состоянием и содержанием в надлежащем виде, в том числе проведение своевременного освежения материальных ресурсов.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МБУК «Печорский районный центр культуры»,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Управление образования Администрации Печорского муниципального округа;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МБУК «Печорская центральная районная библиотека»,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Печоры;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Новоизборской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ТО </w:t>
            </w:r>
            <w:proofErr w:type="spellStart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Круппской</w:t>
            </w:r>
            <w:proofErr w:type="spellEnd"/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волости;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ТО Лавровской волости;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Отдел культуры, спорта и молодежной политики Администрации Печорского муниципального округа;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260000,27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320000,27</w:t>
            </w:r>
          </w:p>
        </w:tc>
      </w:tr>
      <w:tr w:rsidR="00913432" w:rsidRPr="00913432" w:rsidTr="00BE3D44">
        <w:trPr>
          <w:trHeight w:val="2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и  подготовка населения, в том числе учащихся, в области гражданской обороны.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BE3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88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5.2.3.</w:t>
            </w:r>
          </w:p>
        </w:tc>
        <w:tc>
          <w:tcPr>
            <w:tcW w:w="2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Поддержание защитных сооружений (ЗС) в сохранности и готовности к использованию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по делам ГО и ЧС </w:t>
            </w:r>
            <w:r w:rsidRPr="00913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Администрации Печорского муниципального округа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13432" w:rsidRPr="00913432" w:rsidTr="00913432">
        <w:trPr>
          <w:trHeight w:val="23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32" w:rsidRPr="00913432" w:rsidRDefault="00913432" w:rsidP="0091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13432" w:rsidRPr="001F61AF" w:rsidRDefault="00913432" w:rsidP="001F6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</w:pPr>
    </w:p>
    <w:sectPr w:rsidR="00913432" w:rsidRPr="001F61AF" w:rsidSect="00265A5A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1AF"/>
    <w:rsid w:val="0000167D"/>
    <w:rsid w:val="0004661C"/>
    <w:rsid w:val="00072C80"/>
    <w:rsid w:val="000842F4"/>
    <w:rsid w:val="000853AE"/>
    <w:rsid w:val="000A3EAB"/>
    <w:rsid w:val="000C096D"/>
    <w:rsid w:val="000F09C8"/>
    <w:rsid w:val="000F243F"/>
    <w:rsid w:val="0017421F"/>
    <w:rsid w:val="001E1F90"/>
    <w:rsid w:val="001E4931"/>
    <w:rsid w:val="001F61AF"/>
    <w:rsid w:val="00265A5A"/>
    <w:rsid w:val="00357890"/>
    <w:rsid w:val="00372E68"/>
    <w:rsid w:val="003C525D"/>
    <w:rsid w:val="003D162F"/>
    <w:rsid w:val="003D7952"/>
    <w:rsid w:val="003E5002"/>
    <w:rsid w:val="0044276D"/>
    <w:rsid w:val="00486AA3"/>
    <w:rsid w:val="004918AF"/>
    <w:rsid w:val="004A7C76"/>
    <w:rsid w:val="00501FA6"/>
    <w:rsid w:val="0051129C"/>
    <w:rsid w:val="005D6E61"/>
    <w:rsid w:val="00600A26"/>
    <w:rsid w:val="00673FE6"/>
    <w:rsid w:val="006F17D2"/>
    <w:rsid w:val="00743E75"/>
    <w:rsid w:val="00786D8F"/>
    <w:rsid w:val="007B47FF"/>
    <w:rsid w:val="008328B0"/>
    <w:rsid w:val="00867235"/>
    <w:rsid w:val="00867D48"/>
    <w:rsid w:val="00892C4C"/>
    <w:rsid w:val="008D59E1"/>
    <w:rsid w:val="00913432"/>
    <w:rsid w:val="00986401"/>
    <w:rsid w:val="00AB4B4D"/>
    <w:rsid w:val="00AD217B"/>
    <w:rsid w:val="00BD438E"/>
    <w:rsid w:val="00BE3D44"/>
    <w:rsid w:val="00C04F8B"/>
    <w:rsid w:val="00C25B76"/>
    <w:rsid w:val="00C64A28"/>
    <w:rsid w:val="00C84E80"/>
    <w:rsid w:val="00D16EBA"/>
    <w:rsid w:val="00D97FE3"/>
    <w:rsid w:val="00DC49B0"/>
    <w:rsid w:val="00E54204"/>
    <w:rsid w:val="00E5557F"/>
    <w:rsid w:val="00F252F4"/>
    <w:rsid w:val="00F8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1AF"/>
    <w:pPr>
      <w:spacing w:after="0" w:line="360" w:lineRule="auto"/>
      <w:ind w:left="720"/>
      <w:contextualSpacing/>
      <w:jc w:val="both"/>
    </w:pPr>
    <w:rPr>
      <w:rFonts w:ascii="Times New Roman" w:eastAsiaTheme="minorEastAsia" w:hAnsi="Times New Roman" w:cs="Times New Roman"/>
      <w:sz w:val="24"/>
    </w:rPr>
  </w:style>
  <w:style w:type="paragraph" w:customStyle="1" w:styleId="ConsPlusCell">
    <w:name w:val="ConsPlusCell"/>
    <w:uiPriority w:val="99"/>
    <w:rsid w:val="001F61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1AF"/>
    <w:pPr>
      <w:spacing w:after="0" w:line="360" w:lineRule="auto"/>
      <w:ind w:left="720"/>
      <w:contextualSpacing/>
      <w:jc w:val="both"/>
    </w:pPr>
    <w:rPr>
      <w:rFonts w:ascii="Times New Roman" w:eastAsiaTheme="minorEastAsia" w:hAnsi="Times New Roman" w:cs="Times New Roman"/>
      <w:sz w:val="24"/>
    </w:rPr>
  </w:style>
  <w:style w:type="paragraph" w:customStyle="1" w:styleId="ConsPlusCell">
    <w:name w:val="ConsPlusCell"/>
    <w:uiPriority w:val="99"/>
    <w:rsid w:val="001F61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2518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2026-04-03T12:39:00Z</cp:lastPrinted>
  <dcterms:created xsi:type="dcterms:W3CDTF">2023-12-18T13:36:00Z</dcterms:created>
  <dcterms:modified xsi:type="dcterms:W3CDTF">2026-04-08T06:16:00Z</dcterms:modified>
</cp:coreProperties>
</file>